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康复医学院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>年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8</w:t>
      </w:r>
      <w:r>
        <w:rPr>
          <w:rFonts w:hint="eastAsia" w:ascii="仿宋_GB2312"/>
          <w:b/>
          <w:bCs/>
          <w:color w:val="000000"/>
          <w:sz w:val="24"/>
        </w:rPr>
        <w:t>月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1</w:t>
      </w:r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邵振鹏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教学秘书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康复辅助器具教研室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19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9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68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18.6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童福雯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教研室主任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康复治疗教研室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9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17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76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15.1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</w:t>
            </w: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倪丹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社区康复教研室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8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53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10.45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</w:t>
            </w:r>
          </w:p>
        </w:tc>
      </w:tr>
      <w:tr w14:paraId="4173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12C2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刘俊鹏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AC6E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40A26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E396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老年康复教研室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CB84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B7A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7C67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68D3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31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749E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6.75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4BC7D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</w:t>
            </w:r>
          </w:p>
        </w:tc>
      </w:tr>
    </w:tbl>
    <w:p w14:paraId="05D5FDD3">
      <w:pPr>
        <w:spacing w:line="300" w:lineRule="atLeast"/>
        <w:rPr>
          <w:rFonts w:hint="eastAsia" w:eastAsia="仿宋_GB2312"/>
          <w:lang w:val="en-US" w:eastAsia="zh-CN"/>
        </w:rPr>
      </w:pPr>
      <w:r>
        <w:rPr>
          <w:rFonts w:hint="eastAsia" w:ascii="仿宋_GB2312"/>
          <w:sz w:val="24"/>
        </w:rPr>
        <w:t xml:space="preserve">                      教学秘书签字 ：          教学单位负责人签字（盖章）：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26F53CE4"/>
    <w:rsid w:val="3AEC685E"/>
    <w:rsid w:val="48AD6FCF"/>
    <w:rsid w:val="494E7CD2"/>
    <w:rsid w:val="5B7C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232</Characters>
  <Lines>0</Lines>
  <Paragraphs>0</Paragraphs>
  <TotalTime>0</TotalTime>
  <ScaleCrop>false</ScaleCrop>
  <LinksUpToDate>false</LinksUpToDate>
  <CharactersWithSpaces>315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Pau</cp:lastModifiedBy>
  <dcterms:modified xsi:type="dcterms:W3CDTF">2026-08-03T03:58:34Z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FBCEFA60E1C2443C96901D0F2F4C0528_11</vt:lpwstr>
  </property>
  <property fmtid="{D5CDD505-2E9C-101B-9397-08002B2CF9AE}" pid="4" name="KSOTemplateDocerSaveRecord">
    <vt:lpwstr>eyJoZGlkIjoiMjhjMmNlMDMxYjljYjdiZjdlN2VhM2Q2ZDc1ODJjZTIiLCJ1c2VySWQiOiIyMzE1ODg2MzMifQ==</vt:lpwstr>
  </property>
</Properties>
</file>